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8C" w14:textId="77B715DC" w:rsidR="004C7C3A" w:rsidRPr="00700C2B" w:rsidRDefault="002123CE" w:rsidP="00700C2B">
      <w:pPr>
        <w:jc w:val="center"/>
        <w:rPr>
          <w:rFonts w:ascii="Palatino Linotype" w:hAnsi="Palatino Linotype"/>
          <w:b/>
          <w:sz w:val="48"/>
          <w:szCs w:val="48"/>
          <w:u w:val="single"/>
        </w:rPr>
      </w:pPr>
      <w:r w:rsidRPr="009E024E">
        <w:rPr>
          <w:rFonts w:ascii="Palatino Linotype" w:hAnsi="Palatino Linotype"/>
          <w:b/>
          <w:sz w:val="48"/>
          <w:szCs w:val="48"/>
          <w:u w:val="single"/>
        </w:rPr>
        <w:t>Town of Newington</w:t>
      </w:r>
    </w:p>
    <w:p w14:paraId="52A24F6A" w14:textId="45CE8531" w:rsidR="002123CE" w:rsidRDefault="002123CE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 w:rsidRPr="009E024E">
        <w:rPr>
          <w:rFonts w:ascii="Palatino Linotype" w:hAnsi="Palatino Linotype"/>
          <w:b/>
          <w:sz w:val="40"/>
          <w:szCs w:val="40"/>
        </w:rPr>
        <w:t>Planning Board</w:t>
      </w:r>
    </w:p>
    <w:p w14:paraId="75D03FF3" w14:textId="3D95B816" w:rsidR="00700C2B" w:rsidRDefault="00700C2B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sz w:val="40"/>
          <w:szCs w:val="40"/>
        </w:rPr>
        <w:t>A G E N D A</w:t>
      </w:r>
    </w:p>
    <w:p w14:paraId="79AC5D70" w14:textId="77777777" w:rsidR="009D4251" w:rsidRPr="009E024E" w:rsidRDefault="009D4251" w:rsidP="002123CE">
      <w:pPr>
        <w:jc w:val="center"/>
        <w:rPr>
          <w:rFonts w:ascii="Palatino Linotype" w:hAnsi="Palatino Linotype"/>
          <w:b/>
          <w:sz w:val="48"/>
          <w:szCs w:val="48"/>
        </w:rPr>
      </w:pPr>
    </w:p>
    <w:p w14:paraId="43C64A6D" w14:textId="7091BA8B" w:rsidR="002123CE" w:rsidRDefault="002123CE" w:rsidP="002123CE">
      <w:pPr>
        <w:jc w:val="both"/>
        <w:rPr>
          <w:rFonts w:ascii="Palatino Linotype" w:hAnsi="Palatino Linotype"/>
          <w:sz w:val="22"/>
          <w:szCs w:val="22"/>
        </w:rPr>
      </w:pPr>
      <w:r w:rsidRPr="009E024E">
        <w:rPr>
          <w:rFonts w:ascii="Palatino Linotype" w:hAnsi="Palatino Linotype"/>
          <w:sz w:val="22"/>
          <w:szCs w:val="22"/>
        </w:rPr>
        <w:t>The Newington Planning Bo</w:t>
      </w:r>
      <w:r w:rsidR="00914BE4">
        <w:rPr>
          <w:rFonts w:ascii="Palatino Linotype" w:hAnsi="Palatino Linotype"/>
          <w:sz w:val="22"/>
          <w:szCs w:val="22"/>
        </w:rPr>
        <w:t xml:space="preserve">ard </w:t>
      </w:r>
      <w:r w:rsidRPr="009E024E">
        <w:rPr>
          <w:rFonts w:ascii="Palatino Linotype" w:hAnsi="Palatino Linotype"/>
          <w:sz w:val="22"/>
          <w:szCs w:val="22"/>
        </w:rPr>
        <w:t xml:space="preserve">will </w:t>
      </w:r>
      <w:r w:rsidR="00A864B2" w:rsidRPr="009E024E">
        <w:rPr>
          <w:rFonts w:ascii="Palatino Linotype" w:hAnsi="Palatino Linotype"/>
          <w:sz w:val="22"/>
          <w:szCs w:val="22"/>
        </w:rPr>
        <w:t>meet</w:t>
      </w:r>
      <w:r w:rsidRPr="009E024E">
        <w:rPr>
          <w:rFonts w:ascii="Palatino Linotype" w:hAnsi="Palatino Linotype"/>
          <w:sz w:val="22"/>
          <w:szCs w:val="22"/>
        </w:rPr>
        <w:t xml:space="preserve"> on </w:t>
      </w:r>
      <w:r w:rsidR="00143AF3">
        <w:rPr>
          <w:rFonts w:ascii="Palatino Linotype" w:hAnsi="Palatino Linotype"/>
          <w:b/>
          <w:bCs/>
          <w:sz w:val="22"/>
          <w:szCs w:val="22"/>
        </w:rPr>
        <w:t xml:space="preserve">Monday, </w:t>
      </w:r>
      <w:r w:rsidR="00606DE6">
        <w:rPr>
          <w:rFonts w:ascii="Palatino Linotype" w:hAnsi="Palatino Linotype"/>
          <w:b/>
          <w:bCs/>
          <w:sz w:val="22"/>
          <w:szCs w:val="22"/>
        </w:rPr>
        <w:t>April 13</w:t>
      </w:r>
      <w:r w:rsidR="00206887">
        <w:rPr>
          <w:rFonts w:ascii="Palatino Linotype" w:hAnsi="Palatino Linotype"/>
          <w:b/>
          <w:bCs/>
          <w:sz w:val="22"/>
          <w:szCs w:val="22"/>
        </w:rPr>
        <w:t>,</w:t>
      </w:r>
      <w:r w:rsidR="0001741F">
        <w:rPr>
          <w:rFonts w:ascii="Palatino Linotype" w:hAnsi="Palatino Linotype"/>
          <w:b/>
          <w:bCs/>
          <w:sz w:val="22"/>
          <w:szCs w:val="22"/>
        </w:rPr>
        <w:t xml:space="preserve"> 2026 </w:t>
      </w:r>
      <w:r w:rsidR="00914BE4">
        <w:rPr>
          <w:rFonts w:ascii="Palatino Linotype" w:hAnsi="Palatino Linotype"/>
          <w:b/>
          <w:bCs/>
          <w:sz w:val="22"/>
          <w:szCs w:val="22"/>
        </w:rPr>
        <w:t>a</w:t>
      </w:r>
      <w:r w:rsidR="00143AF3">
        <w:rPr>
          <w:rFonts w:ascii="Palatino Linotype" w:hAnsi="Palatino Linotype"/>
          <w:b/>
          <w:bCs/>
          <w:sz w:val="22"/>
          <w:szCs w:val="22"/>
        </w:rPr>
        <w:t>t 6:00</w:t>
      </w:r>
      <w:r w:rsidRPr="009E024E">
        <w:rPr>
          <w:rFonts w:ascii="Palatino Linotype" w:hAnsi="Palatino Linotype"/>
          <w:b/>
          <w:sz w:val="22"/>
          <w:szCs w:val="22"/>
        </w:rPr>
        <w:t xml:space="preserve"> PM </w:t>
      </w:r>
      <w:r w:rsidRPr="009E024E">
        <w:rPr>
          <w:rFonts w:ascii="Palatino Linotype" w:hAnsi="Palatino Linotype"/>
          <w:sz w:val="22"/>
          <w:szCs w:val="22"/>
        </w:rPr>
        <w:t>at the Town Hall, 205 Nimble Hill Road, Newington NH</w:t>
      </w:r>
      <w:r w:rsidR="0001741F">
        <w:rPr>
          <w:rFonts w:ascii="Palatino Linotype" w:hAnsi="Palatino Linotype"/>
          <w:sz w:val="22"/>
          <w:szCs w:val="22"/>
        </w:rPr>
        <w:t xml:space="preserve">, </w:t>
      </w:r>
      <w:r w:rsidRPr="009E024E">
        <w:rPr>
          <w:rFonts w:ascii="Palatino Linotype" w:hAnsi="Palatino Linotype"/>
          <w:sz w:val="22"/>
          <w:szCs w:val="22"/>
        </w:rPr>
        <w:t>to consider the followi</w:t>
      </w:r>
      <w:r w:rsidR="00143AF3">
        <w:rPr>
          <w:rFonts w:ascii="Palatino Linotype" w:hAnsi="Palatino Linotype"/>
          <w:sz w:val="22"/>
          <w:szCs w:val="22"/>
        </w:rPr>
        <w:t xml:space="preserve">ng </w:t>
      </w:r>
      <w:r w:rsidR="0001741F">
        <w:rPr>
          <w:rFonts w:ascii="Palatino Linotype" w:hAnsi="Palatino Linotype"/>
          <w:sz w:val="22"/>
          <w:szCs w:val="22"/>
        </w:rPr>
        <w:t>matters</w:t>
      </w:r>
      <w:r w:rsidR="00CA377F">
        <w:rPr>
          <w:rFonts w:ascii="Palatino Linotype" w:hAnsi="Palatino Linotype"/>
          <w:sz w:val="22"/>
          <w:szCs w:val="22"/>
        </w:rPr>
        <w:t>:</w:t>
      </w:r>
    </w:p>
    <w:p w14:paraId="137588A0" w14:textId="77777777" w:rsidR="009D4251" w:rsidRDefault="009D4251" w:rsidP="002123CE">
      <w:pPr>
        <w:jc w:val="both"/>
        <w:rPr>
          <w:rFonts w:ascii="Palatino Linotype" w:hAnsi="Palatino Linotype"/>
          <w:sz w:val="22"/>
          <w:szCs w:val="22"/>
        </w:rPr>
      </w:pPr>
    </w:p>
    <w:p w14:paraId="17487F5D" w14:textId="77777777" w:rsidR="00700C2B" w:rsidRPr="00BE31C8" w:rsidRDefault="00700C2B" w:rsidP="00700C2B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</w:pPr>
      <w:r w:rsidRPr="00BE31C8"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>Pledge of Allegiance</w:t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</w:p>
    <w:p w14:paraId="534AD0D3" w14:textId="77777777" w:rsidR="00700C2B" w:rsidRDefault="00700C2B" w:rsidP="00700C2B">
      <w:pPr>
        <w:jc w:val="both"/>
        <w:rPr>
          <w:rFonts w:ascii="Palatino Linotype" w:hAnsi="Palatino Linotype"/>
          <w:sz w:val="22"/>
          <w:szCs w:val="22"/>
        </w:rPr>
      </w:pPr>
    </w:p>
    <w:p w14:paraId="0413D635" w14:textId="3F28D7AA" w:rsidR="009320DC" w:rsidRDefault="009320DC" w:rsidP="009320DC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EE1B71">
        <w:rPr>
          <w:rFonts w:ascii="Palatino Linotype" w:hAnsi="Palatino Linotype"/>
          <w:b/>
          <w:color w:val="000000" w:themeColor="text1"/>
          <w:sz w:val="22"/>
          <w:szCs w:val="22"/>
        </w:rPr>
        <w:t>PUBLIC HEARING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>S</w:t>
      </w:r>
      <w:r w:rsidRPr="00EE1B71">
        <w:rPr>
          <w:rFonts w:ascii="Palatino Linotype" w:hAnsi="Palatino Linotype"/>
          <w:b/>
          <w:color w:val="000000" w:themeColor="text1"/>
          <w:sz w:val="22"/>
          <w:szCs w:val="22"/>
        </w:rPr>
        <w:t>:</w:t>
      </w:r>
      <w:r w:rsidRPr="00EE1B71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</w:p>
    <w:p w14:paraId="11F2E433" w14:textId="77777777" w:rsidR="009320DC" w:rsidRPr="00573589" w:rsidRDefault="009320DC" w:rsidP="00573589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664B95F" w14:textId="050DEEE5" w:rsidR="00573589" w:rsidRPr="00606DE6" w:rsidRDefault="00573589" w:rsidP="00573589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>
        <w:rPr>
          <w:rFonts w:ascii="Palatino Linotype" w:hAnsi="Palatino Linotype"/>
          <w:b/>
          <w:color w:val="000000" w:themeColor="text1"/>
          <w:sz w:val="22"/>
          <w:szCs w:val="22"/>
        </w:rPr>
        <w:t>Site Plan Review Application for North &amp; South Custom Builders, LLC</w:t>
      </w:r>
      <w:r w:rsidR="00606DE6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(continued).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 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Tax MAP 19 / LOT 3.  The applicant proposes to demolish two existing buildings of +-1,800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and 2,000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and all paved areas and construct a 3,000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heavy equipment maintenance shop, fenced-in storage area, driveways and drainage facilities.  Zoning relief to allow outdoor storage, reduced setbacks, wetland buffer setback reductions and parking and storage within wetland buffers was granted on 7.23.25</w:t>
      </w:r>
      <w:r w:rsidR="00606DE6">
        <w:rPr>
          <w:rFonts w:ascii="Palatino Linotype" w:hAnsi="Palatino Linotype"/>
          <w:bCs/>
          <w:color w:val="000000" w:themeColor="text1"/>
          <w:sz w:val="22"/>
          <w:szCs w:val="22"/>
        </w:rPr>
        <w:t>;</w:t>
      </w:r>
    </w:p>
    <w:p w14:paraId="563A4F12" w14:textId="77777777" w:rsidR="00606DE6" w:rsidRPr="00606DE6" w:rsidRDefault="00606DE6" w:rsidP="00606DE6">
      <w:pPr>
        <w:pStyle w:val="ListParagraph"/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3622361" w14:textId="77777777" w:rsidR="00606DE6" w:rsidRPr="00606DE6" w:rsidRDefault="00606DE6" w:rsidP="00606DE6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3A68DD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Lot Line Adjustment for Aeolis Limited &amp; Nancy &amp; William Blatt, Jr.  </w:t>
      </w:r>
      <w:r w:rsidRPr="003A68DD">
        <w:rPr>
          <w:rFonts w:ascii="Palatino Linotype" w:hAnsi="Palatino Linotype"/>
          <w:bCs/>
          <w:color w:val="000000" w:themeColor="text1"/>
          <w:sz w:val="22"/>
          <w:szCs w:val="22"/>
        </w:rPr>
        <w:t>Tax MAP 15 / LOTS 9 and 13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- </w:t>
      </w:r>
      <w:r w:rsidRPr="003A68DD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29</w:t>
      </w:r>
      <w:proofErr w:type="gramEnd"/>
      <w:r w:rsidRPr="003A68DD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Dumpling Cove Road and 21 Dumpling Cove Road, respectively.  The applicants propose to relocate a common boundary resulting in the transfer of .49 acres from Tax MAP 15 / LOT 9 to Tax MAP 15 / 13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>, resulting in lots that are 2.11 and 2.98 acres, respectively.</w:t>
      </w:r>
    </w:p>
    <w:p w14:paraId="46F426AA" w14:textId="77777777" w:rsidR="00606DE6" w:rsidRPr="00606DE6" w:rsidRDefault="00606DE6" w:rsidP="00606DE6">
      <w:pPr>
        <w:pStyle w:val="ListParagraph"/>
        <w:rPr>
          <w:rFonts w:ascii="Palatino Linotype" w:hAnsi="Palatino Linotype"/>
          <w:sz w:val="22"/>
          <w:szCs w:val="22"/>
        </w:rPr>
      </w:pPr>
    </w:p>
    <w:p w14:paraId="622E9514" w14:textId="734F6F4F" w:rsidR="00BC2393" w:rsidRPr="00BC2393" w:rsidRDefault="00606DE6" w:rsidP="00BC2393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606DE6">
        <w:rPr>
          <w:rFonts w:ascii="Palatino Linotype" w:hAnsi="Palatino Linotype"/>
          <w:sz w:val="22"/>
          <w:szCs w:val="22"/>
        </w:rPr>
        <w:t>TD Bank</w:t>
      </w:r>
      <w:r w:rsidR="00BC2393">
        <w:rPr>
          <w:rFonts w:ascii="Palatino Linotype" w:hAnsi="Palatino Linotype"/>
          <w:sz w:val="22"/>
          <w:szCs w:val="22"/>
        </w:rPr>
        <w:t xml:space="preserve"> / Wilcox Industries Tax MAP 27 / LOT 3</w:t>
      </w:r>
      <w:r w:rsidRPr="00606DE6">
        <w:rPr>
          <w:rFonts w:ascii="Palatino Linotype" w:hAnsi="Palatino Linotype"/>
          <w:sz w:val="22"/>
          <w:szCs w:val="22"/>
        </w:rPr>
        <w:t xml:space="preserve"> – change of use </w:t>
      </w:r>
      <w:r w:rsidR="00BC2393">
        <w:rPr>
          <w:rFonts w:ascii="Palatino Linotype" w:hAnsi="Palatino Linotype"/>
          <w:sz w:val="22"/>
          <w:szCs w:val="22"/>
        </w:rPr>
        <w:t xml:space="preserve">from bank </w:t>
      </w:r>
      <w:r w:rsidRPr="00606DE6">
        <w:rPr>
          <w:rFonts w:ascii="Palatino Linotype" w:hAnsi="Palatino Linotype"/>
          <w:sz w:val="22"/>
          <w:szCs w:val="22"/>
        </w:rPr>
        <w:t>to Moe’s Sandwich Shop</w:t>
      </w:r>
      <w:r w:rsidR="00BC2393">
        <w:rPr>
          <w:rFonts w:ascii="Palatino Linotype" w:hAnsi="Palatino Linotype"/>
          <w:sz w:val="22"/>
          <w:szCs w:val="22"/>
        </w:rPr>
        <w:t>;</w:t>
      </w:r>
    </w:p>
    <w:p w14:paraId="13286C24" w14:textId="77777777" w:rsidR="00BC2393" w:rsidRPr="00BC2393" w:rsidRDefault="00BC2393" w:rsidP="00BC2393">
      <w:pPr>
        <w:pStyle w:val="ListParagrap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1F9E3372" w14:textId="64110BEA" w:rsidR="00BC2393" w:rsidRPr="00BC2393" w:rsidRDefault="00BC2393" w:rsidP="00BC2393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CB1DE7">
        <w:rPr>
          <w:rFonts w:ascii="Palatino Linotype" w:hAnsi="Palatino Linotype"/>
          <w:color w:val="000000"/>
          <w:sz w:val="22"/>
          <w:szCs w:val="22"/>
          <w:lang w:eastAsia="en-US"/>
        </w:rPr>
        <w:t>Other Business</w:t>
      </w:r>
      <w:r>
        <w:rPr>
          <w:rFonts w:ascii="Palatino Linotype" w:hAnsi="Palatino Linotype"/>
          <w:color w:val="000000"/>
          <w:sz w:val="22"/>
          <w:szCs w:val="22"/>
          <w:lang w:eastAsia="en-US"/>
        </w:rPr>
        <w:t>:</w:t>
      </w:r>
    </w:p>
    <w:p w14:paraId="301A0C04" w14:textId="77777777" w:rsidR="00BC2393" w:rsidRPr="00BC2393" w:rsidRDefault="00BC2393" w:rsidP="00BC2393">
      <w:pPr>
        <w:pStyle w:val="ListParagrap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46873BAA" w14:textId="14C08C00" w:rsidR="00BC2393" w:rsidRPr="00BC2393" w:rsidRDefault="00BC2393" w:rsidP="00606DE6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 w:rsidRPr="00BC2393">
        <w:rPr>
          <w:rFonts w:ascii="Palatino Linotype" w:hAnsi="Palatino Linotype"/>
          <w:bCs/>
          <w:color w:val="000000" w:themeColor="text1"/>
          <w:sz w:val="22"/>
          <w:szCs w:val="22"/>
        </w:rPr>
        <w:t>Preliminary Consultation – Wilcox Industries Site Plan Review proposed expansion;</w:t>
      </w:r>
    </w:p>
    <w:p w14:paraId="53F98DBE" w14:textId="77777777" w:rsidR="00BC2393" w:rsidRPr="00BC2393" w:rsidRDefault="00BC2393" w:rsidP="00BC2393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98228B8" w14:textId="20795345" w:rsidR="00700C2B" w:rsidRPr="00BC2393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BF2639">
        <w:rPr>
          <w:rFonts w:ascii="Palatino Linotype" w:hAnsi="Palatino Linotype"/>
          <w:sz w:val="22"/>
          <w:szCs w:val="22"/>
        </w:rPr>
        <w:t xml:space="preserve">Review and Approve DRAFT Minutes from </w:t>
      </w:r>
      <w:r w:rsidR="00606DE6">
        <w:rPr>
          <w:rFonts w:ascii="Palatino Linotype" w:hAnsi="Palatino Linotype"/>
          <w:sz w:val="22"/>
          <w:szCs w:val="22"/>
        </w:rPr>
        <w:t>March 16, 2026</w:t>
      </w:r>
      <w:r w:rsidR="00573589">
        <w:rPr>
          <w:rFonts w:ascii="Palatino Linotype" w:hAnsi="Palatino Linotype"/>
          <w:sz w:val="22"/>
          <w:szCs w:val="22"/>
        </w:rPr>
        <w:t>;</w:t>
      </w:r>
    </w:p>
    <w:p w14:paraId="1105B9A9" w14:textId="77777777" w:rsidR="00BC2393" w:rsidRPr="00BC2393" w:rsidRDefault="00BC2393" w:rsidP="00BC2393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3435DA55" w14:textId="7858D9F7" w:rsidR="00BC2393" w:rsidRPr="00BC2393" w:rsidRDefault="00BC2393" w:rsidP="00BC2393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606DE6">
        <w:rPr>
          <w:rFonts w:ascii="Palatino Linotype" w:hAnsi="Palatino Linotype"/>
          <w:sz w:val="22"/>
          <w:szCs w:val="22"/>
        </w:rPr>
        <w:t>Election of Officers</w:t>
      </w:r>
    </w:p>
    <w:p w14:paraId="0160F62F" w14:textId="77777777" w:rsidR="00700C2B" w:rsidRPr="008350E4" w:rsidRDefault="00700C2B" w:rsidP="00700C2B">
      <w:pPr>
        <w:rPr>
          <w:rFonts w:ascii="Palatino Linotype" w:hAnsi="Palatino Linotype"/>
          <w:b/>
          <w:bCs/>
          <w:sz w:val="22"/>
          <w:szCs w:val="22"/>
        </w:rPr>
      </w:pPr>
    </w:p>
    <w:p w14:paraId="6F66BAA6" w14:textId="2158FA12" w:rsidR="0001741F" w:rsidRPr="0001741F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914F3">
        <w:rPr>
          <w:rFonts w:ascii="Palatino Linotype" w:hAnsi="Palatino Linotype"/>
          <w:sz w:val="22"/>
          <w:szCs w:val="22"/>
        </w:rPr>
        <w:t>Adjourn.</w:t>
      </w:r>
    </w:p>
    <w:p w14:paraId="1E81AA15" w14:textId="77777777" w:rsidR="0001741F" w:rsidRPr="0001741F" w:rsidRDefault="0001741F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6CDB19F8" w14:textId="77777777" w:rsidR="0016459C" w:rsidRPr="0001741F" w:rsidRDefault="0016459C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74DC68B5" w14:textId="4ABAF6B4" w:rsidR="00700C2B" w:rsidRPr="009E024E" w:rsidRDefault="0001741F" w:rsidP="0001741F">
      <w:pPr>
        <w:ind w:firstLine="360"/>
        <w:jc w:val="both"/>
        <w:rPr>
          <w:rFonts w:ascii="Palatino Linotype" w:hAnsi="Palatino Linotype"/>
        </w:rPr>
      </w:pPr>
      <w:r w:rsidRPr="008E2771">
        <w:rPr>
          <w:rFonts w:ascii="Palatino Linotype" w:hAnsi="Palatino Linotype"/>
          <w:b/>
          <w:bCs/>
          <w:sz w:val="22"/>
          <w:szCs w:val="22"/>
        </w:rPr>
        <w:t>Denis Hebert,</w:t>
      </w:r>
      <w:r>
        <w:rPr>
          <w:rFonts w:ascii="Palatino Linotype" w:hAnsi="Palatino Linotype"/>
          <w:b/>
          <w:bCs/>
          <w:sz w:val="22"/>
          <w:szCs w:val="22"/>
        </w:rPr>
        <w:t xml:space="preserve"> Planning Board</w:t>
      </w:r>
      <w:r w:rsidRPr="008E2771">
        <w:rPr>
          <w:rFonts w:ascii="Palatino Linotype" w:hAnsi="Palatino Linotype"/>
          <w:b/>
          <w:bCs/>
          <w:sz w:val="22"/>
          <w:szCs w:val="22"/>
        </w:rPr>
        <w:t xml:space="preserve"> Chair</w:t>
      </w:r>
    </w:p>
    <w:sectPr w:rsidR="00700C2B" w:rsidRPr="009E024E" w:rsidSect="003364FA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DF"/>
    <w:multiLevelType w:val="hybridMultilevel"/>
    <w:tmpl w:val="A58ED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267"/>
    <w:multiLevelType w:val="hybridMultilevel"/>
    <w:tmpl w:val="3AF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EBC"/>
    <w:multiLevelType w:val="hybridMultilevel"/>
    <w:tmpl w:val="6452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B09"/>
    <w:multiLevelType w:val="multilevel"/>
    <w:tmpl w:val="A4142F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B6B1B"/>
    <w:multiLevelType w:val="hybridMultilevel"/>
    <w:tmpl w:val="29C6E33E"/>
    <w:lvl w:ilvl="0" w:tplc="CCE61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456F4"/>
    <w:multiLevelType w:val="hybridMultilevel"/>
    <w:tmpl w:val="C160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B1C41"/>
    <w:multiLevelType w:val="hybridMultilevel"/>
    <w:tmpl w:val="2998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12CD4"/>
    <w:multiLevelType w:val="hybridMultilevel"/>
    <w:tmpl w:val="FC62B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037C4"/>
    <w:multiLevelType w:val="hybridMultilevel"/>
    <w:tmpl w:val="13DC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A3935"/>
    <w:multiLevelType w:val="hybridMultilevel"/>
    <w:tmpl w:val="BC92B0F4"/>
    <w:lvl w:ilvl="0" w:tplc="7B1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91D52"/>
    <w:multiLevelType w:val="hybridMultilevel"/>
    <w:tmpl w:val="8DEA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7811">
    <w:abstractNumId w:val="6"/>
  </w:num>
  <w:num w:numId="2" w16cid:durableId="742222397">
    <w:abstractNumId w:val="4"/>
  </w:num>
  <w:num w:numId="3" w16cid:durableId="579754373">
    <w:abstractNumId w:val="8"/>
  </w:num>
  <w:num w:numId="4" w16cid:durableId="1532495917">
    <w:abstractNumId w:val="5"/>
  </w:num>
  <w:num w:numId="5" w16cid:durableId="581523395">
    <w:abstractNumId w:val="1"/>
  </w:num>
  <w:num w:numId="6" w16cid:durableId="971059547">
    <w:abstractNumId w:val="9"/>
  </w:num>
  <w:num w:numId="7" w16cid:durableId="1315258283">
    <w:abstractNumId w:val="3"/>
  </w:num>
  <w:num w:numId="8" w16cid:durableId="363822527">
    <w:abstractNumId w:val="2"/>
  </w:num>
  <w:num w:numId="9" w16cid:durableId="751856251">
    <w:abstractNumId w:val="10"/>
  </w:num>
  <w:num w:numId="10" w16cid:durableId="1378702672">
    <w:abstractNumId w:val="0"/>
  </w:num>
  <w:num w:numId="11" w16cid:durableId="885023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E"/>
    <w:rsid w:val="0001741F"/>
    <w:rsid w:val="00046A59"/>
    <w:rsid w:val="00096A22"/>
    <w:rsid w:val="00120436"/>
    <w:rsid w:val="00121C1D"/>
    <w:rsid w:val="00132274"/>
    <w:rsid w:val="001349D0"/>
    <w:rsid w:val="00143531"/>
    <w:rsid w:val="00143AF3"/>
    <w:rsid w:val="0016459C"/>
    <w:rsid w:val="001E65B5"/>
    <w:rsid w:val="001F7D7C"/>
    <w:rsid w:val="00206887"/>
    <w:rsid w:val="002123CE"/>
    <w:rsid w:val="00282609"/>
    <w:rsid w:val="002B5C41"/>
    <w:rsid w:val="003364FA"/>
    <w:rsid w:val="004C7C3A"/>
    <w:rsid w:val="004E2FA3"/>
    <w:rsid w:val="00573589"/>
    <w:rsid w:val="00585620"/>
    <w:rsid w:val="005A7992"/>
    <w:rsid w:val="005B3E20"/>
    <w:rsid w:val="006005B6"/>
    <w:rsid w:val="00606DE6"/>
    <w:rsid w:val="006D49FE"/>
    <w:rsid w:val="00700C2B"/>
    <w:rsid w:val="00727BE6"/>
    <w:rsid w:val="007A5309"/>
    <w:rsid w:val="007F11FF"/>
    <w:rsid w:val="00812F57"/>
    <w:rsid w:val="0086670F"/>
    <w:rsid w:val="008D18F8"/>
    <w:rsid w:val="008E2771"/>
    <w:rsid w:val="00914BE4"/>
    <w:rsid w:val="009320DC"/>
    <w:rsid w:val="00955581"/>
    <w:rsid w:val="00994FCD"/>
    <w:rsid w:val="009D4251"/>
    <w:rsid w:val="009E024E"/>
    <w:rsid w:val="009F06B4"/>
    <w:rsid w:val="00A5523C"/>
    <w:rsid w:val="00A864B2"/>
    <w:rsid w:val="00AE08FF"/>
    <w:rsid w:val="00B06FC7"/>
    <w:rsid w:val="00B22089"/>
    <w:rsid w:val="00B6044D"/>
    <w:rsid w:val="00BC2393"/>
    <w:rsid w:val="00BD5307"/>
    <w:rsid w:val="00C37C8D"/>
    <w:rsid w:val="00CA19A6"/>
    <w:rsid w:val="00CA377F"/>
    <w:rsid w:val="00CB1DE7"/>
    <w:rsid w:val="00CC74CE"/>
    <w:rsid w:val="00CD459C"/>
    <w:rsid w:val="00DF7753"/>
    <w:rsid w:val="00E00CF3"/>
    <w:rsid w:val="00E27DD8"/>
    <w:rsid w:val="00E3635F"/>
    <w:rsid w:val="00EA5D22"/>
    <w:rsid w:val="00EC3963"/>
    <w:rsid w:val="00EE1B71"/>
    <w:rsid w:val="00F33E79"/>
    <w:rsid w:val="00F41CCC"/>
    <w:rsid w:val="00F476F5"/>
    <w:rsid w:val="00F77653"/>
    <w:rsid w:val="00F810E3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6E20"/>
  <w15:chartTrackingRefBased/>
  <w15:docId w15:val="{7E7AA265-9F92-42E9-9192-5F3C2C4D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24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Krebs</dc:creator>
  <cp:keywords/>
  <dc:description/>
  <cp:lastModifiedBy>John Krebs</cp:lastModifiedBy>
  <cp:revision>2</cp:revision>
  <cp:lastPrinted>2025-12-11T15:51:00Z</cp:lastPrinted>
  <dcterms:created xsi:type="dcterms:W3CDTF">2026-04-06T19:43:00Z</dcterms:created>
  <dcterms:modified xsi:type="dcterms:W3CDTF">2026-04-06T19:43:00Z</dcterms:modified>
</cp:coreProperties>
</file>