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CA8C" w14:textId="77B715DC" w:rsidR="004C7C3A" w:rsidRPr="00700C2B" w:rsidRDefault="002123CE" w:rsidP="00700C2B">
      <w:pPr>
        <w:jc w:val="center"/>
        <w:rPr>
          <w:rFonts w:ascii="Palatino Linotype" w:hAnsi="Palatino Linotype"/>
          <w:b/>
          <w:sz w:val="48"/>
          <w:szCs w:val="48"/>
          <w:u w:val="single"/>
        </w:rPr>
      </w:pPr>
      <w:r w:rsidRPr="009E024E">
        <w:rPr>
          <w:rFonts w:ascii="Palatino Linotype" w:hAnsi="Palatino Linotype"/>
          <w:b/>
          <w:sz w:val="48"/>
          <w:szCs w:val="48"/>
          <w:u w:val="single"/>
        </w:rPr>
        <w:t>Town of Newington</w:t>
      </w:r>
    </w:p>
    <w:p w14:paraId="52A24F6A" w14:textId="45CE8531" w:rsidR="002123CE" w:rsidRDefault="002123CE" w:rsidP="002123CE">
      <w:pPr>
        <w:jc w:val="center"/>
        <w:rPr>
          <w:rFonts w:ascii="Palatino Linotype" w:hAnsi="Palatino Linotype"/>
          <w:b/>
          <w:sz w:val="40"/>
          <w:szCs w:val="40"/>
        </w:rPr>
      </w:pPr>
      <w:r w:rsidRPr="009E024E">
        <w:rPr>
          <w:rFonts w:ascii="Palatino Linotype" w:hAnsi="Palatino Linotype"/>
          <w:b/>
          <w:sz w:val="40"/>
          <w:szCs w:val="40"/>
        </w:rPr>
        <w:t>Planning Board</w:t>
      </w:r>
    </w:p>
    <w:p w14:paraId="75D03FF3" w14:textId="3D95B816" w:rsidR="00700C2B" w:rsidRDefault="00700C2B" w:rsidP="002123CE">
      <w:pPr>
        <w:jc w:val="center"/>
        <w:rPr>
          <w:rFonts w:ascii="Palatino Linotype" w:hAnsi="Palatino Linotype"/>
          <w:b/>
          <w:sz w:val="40"/>
          <w:szCs w:val="40"/>
        </w:rPr>
      </w:pPr>
      <w:r>
        <w:rPr>
          <w:rFonts w:ascii="Palatino Linotype" w:hAnsi="Palatino Linotype"/>
          <w:b/>
          <w:sz w:val="40"/>
          <w:szCs w:val="40"/>
        </w:rPr>
        <w:t>A G E N D A</w:t>
      </w:r>
    </w:p>
    <w:p w14:paraId="79AC5D70" w14:textId="77777777" w:rsidR="009D4251" w:rsidRPr="009E024E" w:rsidRDefault="009D4251" w:rsidP="002123CE">
      <w:pPr>
        <w:jc w:val="center"/>
        <w:rPr>
          <w:rFonts w:ascii="Palatino Linotype" w:hAnsi="Palatino Linotype"/>
          <w:b/>
          <w:sz w:val="48"/>
          <w:szCs w:val="48"/>
        </w:rPr>
      </w:pPr>
    </w:p>
    <w:p w14:paraId="43C64A6D" w14:textId="5D64E854" w:rsidR="002123CE" w:rsidRDefault="002123CE" w:rsidP="002123CE">
      <w:pPr>
        <w:jc w:val="both"/>
        <w:rPr>
          <w:rFonts w:ascii="Palatino Linotype" w:hAnsi="Palatino Linotype"/>
          <w:sz w:val="22"/>
          <w:szCs w:val="22"/>
        </w:rPr>
      </w:pPr>
      <w:r w:rsidRPr="009E024E">
        <w:rPr>
          <w:rFonts w:ascii="Palatino Linotype" w:hAnsi="Palatino Linotype"/>
          <w:sz w:val="22"/>
          <w:szCs w:val="22"/>
        </w:rPr>
        <w:t>The Newington Planning Bo</w:t>
      </w:r>
      <w:r w:rsidR="00914BE4">
        <w:rPr>
          <w:rFonts w:ascii="Palatino Linotype" w:hAnsi="Palatino Linotype"/>
          <w:sz w:val="22"/>
          <w:szCs w:val="22"/>
        </w:rPr>
        <w:t xml:space="preserve">ard </w:t>
      </w:r>
      <w:r w:rsidRPr="009E024E">
        <w:rPr>
          <w:rFonts w:ascii="Palatino Linotype" w:hAnsi="Palatino Linotype"/>
          <w:sz w:val="22"/>
          <w:szCs w:val="22"/>
        </w:rPr>
        <w:t xml:space="preserve">will </w:t>
      </w:r>
      <w:r w:rsidR="00A864B2" w:rsidRPr="009E024E">
        <w:rPr>
          <w:rFonts w:ascii="Palatino Linotype" w:hAnsi="Palatino Linotype"/>
          <w:sz w:val="22"/>
          <w:szCs w:val="22"/>
        </w:rPr>
        <w:t>meet</w:t>
      </w:r>
      <w:r w:rsidRPr="009E024E">
        <w:rPr>
          <w:rFonts w:ascii="Palatino Linotype" w:hAnsi="Palatino Linotype"/>
          <w:sz w:val="22"/>
          <w:szCs w:val="22"/>
        </w:rPr>
        <w:t xml:space="preserve"> on </w:t>
      </w:r>
      <w:r w:rsidR="00BF7705">
        <w:rPr>
          <w:rFonts w:ascii="Palatino Linotype" w:hAnsi="Palatino Linotype"/>
          <w:b/>
          <w:bCs/>
          <w:sz w:val="22"/>
          <w:szCs w:val="22"/>
        </w:rPr>
        <w:t xml:space="preserve">Monday, June 22, </w:t>
      </w:r>
      <w:r w:rsidR="0001741F">
        <w:rPr>
          <w:rFonts w:ascii="Palatino Linotype" w:hAnsi="Palatino Linotype"/>
          <w:b/>
          <w:bCs/>
          <w:sz w:val="22"/>
          <w:szCs w:val="22"/>
        </w:rPr>
        <w:t xml:space="preserve">2026 </w:t>
      </w:r>
      <w:r w:rsidR="00914BE4">
        <w:rPr>
          <w:rFonts w:ascii="Palatino Linotype" w:hAnsi="Palatino Linotype"/>
          <w:b/>
          <w:bCs/>
          <w:sz w:val="22"/>
          <w:szCs w:val="22"/>
        </w:rPr>
        <w:t>a</w:t>
      </w:r>
      <w:r w:rsidR="00143AF3">
        <w:rPr>
          <w:rFonts w:ascii="Palatino Linotype" w:hAnsi="Palatino Linotype"/>
          <w:b/>
          <w:bCs/>
          <w:sz w:val="22"/>
          <w:szCs w:val="22"/>
        </w:rPr>
        <w:t>t 6:00</w:t>
      </w:r>
      <w:r w:rsidRPr="009E024E">
        <w:rPr>
          <w:rFonts w:ascii="Palatino Linotype" w:hAnsi="Palatino Linotype"/>
          <w:b/>
          <w:sz w:val="22"/>
          <w:szCs w:val="22"/>
        </w:rPr>
        <w:t xml:space="preserve"> PM </w:t>
      </w:r>
      <w:r w:rsidRPr="009E024E">
        <w:rPr>
          <w:rFonts w:ascii="Palatino Linotype" w:hAnsi="Palatino Linotype"/>
          <w:sz w:val="22"/>
          <w:szCs w:val="22"/>
        </w:rPr>
        <w:t>at the Town Hall, 205 Nimble Hill Road, Newington NH</w:t>
      </w:r>
      <w:r w:rsidR="0001741F">
        <w:rPr>
          <w:rFonts w:ascii="Palatino Linotype" w:hAnsi="Palatino Linotype"/>
          <w:sz w:val="22"/>
          <w:szCs w:val="22"/>
        </w:rPr>
        <w:t xml:space="preserve">, </w:t>
      </w:r>
      <w:r w:rsidRPr="009E024E">
        <w:rPr>
          <w:rFonts w:ascii="Palatino Linotype" w:hAnsi="Palatino Linotype"/>
          <w:sz w:val="22"/>
          <w:szCs w:val="22"/>
        </w:rPr>
        <w:t>to consider the followi</w:t>
      </w:r>
      <w:r w:rsidR="00143AF3">
        <w:rPr>
          <w:rFonts w:ascii="Palatino Linotype" w:hAnsi="Palatino Linotype"/>
          <w:sz w:val="22"/>
          <w:szCs w:val="22"/>
        </w:rPr>
        <w:t xml:space="preserve">ng </w:t>
      </w:r>
      <w:r w:rsidR="0001741F">
        <w:rPr>
          <w:rFonts w:ascii="Palatino Linotype" w:hAnsi="Palatino Linotype"/>
          <w:sz w:val="22"/>
          <w:szCs w:val="22"/>
        </w:rPr>
        <w:t>matters</w:t>
      </w:r>
      <w:r w:rsidR="00CA377F">
        <w:rPr>
          <w:rFonts w:ascii="Palatino Linotype" w:hAnsi="Palatino Linotype"/>
          <w:sz w:val="22"/>
          <w:szCs w:val="22"/>
        </w:rPr>
        <w:t>:</w:t>
      </w:r>
    </w:p>
    <w:p w14:paraId="137588A0" w14:textId="77777777" w:rsidR="009D4251" w:rsidRDefault="009D4251" w:rsidP="002123CE">
      <w:pPr>
        <w:jc w:val="both"/>
        <w:rPr>
          <w:rFonts w:ascii="Palatino Linotype" w:hAnsi="Palatino Linotype"/>
          <w:sz w:val="22"/>
          <w:szCs w:val="22"/>
        </w:rPr>
      </w:pPr>
    </w:p>
    <w:p w14:paraId="0413D635" w14:textId="5FCB1E97" w:rsidR="009320DC" w:rsidRPr="002460B0" w:rsidRDefault="00700C2B" w:rsidP="009320DC">
      <w:pPr>
        <w:jc w:val="both"/>
        <w:rPr>
          <w:rFonts w:ascii="Palatino Linotype" w:hAnsi="Palatino Linotype"/>
          <w:b/>
          <w:color w:val="000000" w:themeColor="text1"/>
          <w:sz w:val="22"/>
          <w:szCs w:val="22"/>
          <w:u w:val="single"/>
        </w:rPr>
      </w:pPr>
      <w:r w:rsidRPr="00BE31C8">
        <w:rPr>
          <w:rFonts w:ascii="Palatino Linotype" w:hAnsi="Palatino Linotype"/>
          <w:b/>
          <w:color w:val="000000" w:themeColor="text1"/>
          <w:sz w:val="22"/>
          <w:szCs w:val="22"/>
          <w:u w:val="single"/>
        </w:rPr>
        <w:t>Pledge of Allegiance</w:t>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Pr>
          <w:rFonts w:ascii="Palatino Linotype" w:hAnsi="Palatino Linotype"/>
          <w:b/>
          <w:color w:val="000000" w:themeColor="text1"/>
          <w:sz w:val="22"/>
          <w:szCs w:val="22"/>
          <w:u w:val="single"/>
        </w:rPr>
        <w:tab/>
      </w:r>
      <w:r w:rsidR="009320DC" w:rsidRPr="00EE1B71">
        <w:rPr>
          <w:rFonts w:ascii="Palatino Linotype" w:hAnsi="Palatino Linotype"/>
          <w:b/>
          <w:color w:val="000000" w:themeColor="text1"/>
          <w:sz w:val="22"/>
          <w:szCs w:val="22"/>
        </w:rPr>
        <w:tab/>
      </w:r>
    </w:p>
    <w:p w14:paraId="2A33B346" w14:textId="77777777" w:rsidR="00BF7705" w:rsidRDefault="00BF7705" w:rsidP="00BF7705">
      <w:pPr>
        <w:jc w:val="both"/>
        <w:rPr>
          <w:rFonts w:ascii="Palatino Linotype" w:hAnsi="Palatino Linotype"/>
          <w:b/>
          <w:color w:val="000000" w:themeColor="text1"/>
          <w:sz w:val="22"/>
          <w:szCs w:val="22"/>
        </w:rPr>
      </w:pPr>
      <w:r w:rsidRPr="00EE1B71">
        <w:rPr>
          <w:rFonts w:ascii="Palatino Linotype" w:hAnsi="Palatino Linotype"/>
          <w:b/>
          <w:color w:val="000000" w:themeColor="text1"/>
          <w:sz w:val="22"/>
          <w:szCs w:val="22"/>
        </w:rPr>
        <w:t>PUBLIC HEARING</w:t>
      </w:r>
      <w:r>
        <w:rPr>
          <w:rFonts w:ascii="Palatino Linotype" w:hAnsi="Palatino Linotype"/>
          <w:b/>
          <w:color w:val="000000" w:themeColor="text1"/>
          <w:sz w:val="22"/>
          <w:szCs w:val="22"/>
        </w:rPr>
        <w:t>S</w:t>
      </w:r>
      <w:r w:rsidRPr="00EE1B71">
        <w:rPr>
          <w:rFonts w:ascii="Palatino Linotype" w:hAnsi="Palatino Linotype"/>
          <w:b/>
          <w:color w:val="000000" w:themeColor="text1"/>
          <w:sz w:val="22"/>
          <w:szCs w:val="22"/>
        </w:rPr>
        <w:t>:</w:t>
      </w:r>
      <w:r w:rsidRPr="00EE1B71">
        <w:rPr>
          <w:rFonts w:ascii="Palatino Linotype" w:hAnsi="Palatino Linotype"/>
          <w:b/>
          <w:color w:val="000000" w:themeColor="text1"/>
          <w:sz w:val="22"/>
          <w:szCs w:val="22"/>
        </w:rPr>
        <w:tab/>
      </w:r>
      <w:r>
        <w:rPr>
          <w:rFonts w:ascii="Palatino Linotype" w:hAnsi="Palatino Linotype"/>
          <w:b/>
          <w:color w:val="000000" w:themeColor="text1"/>
          <w:sz w:val="22"/>
          <w:szCs w:val="22"/>
        </w:rPr>
        <w:t xml:space="preserve"> </w:t>
      </w:r>
    </w:p>
    <w:p w14:paraId="1C714C4A" w14:textId="77777777" w:rsidR="00BF7705" w:rsidRDefault="00BF7705" w:rsidP="00BF7705">
      <w:pPr>
        <w:jc w:val="both"/>
        <w:rPr>
          <w:rFonts w:ascii="Palatino Linotype" w:hAnsi="Palatino Linotype"/>
          <w:b/>
          <w:color w:val="000000" w:themeColor="text1"/>
          <w:sz w:val="22"/>
          <w:szCs w:val="22"/>
        </w:rPr>
      </w:pPr>
    </w:p>
    <w:p w14:paraId="41886DC7" w14:textId="77777777" w:rsidR="00BF7705" w:rsidRPr="00186075" w:rsidRDefault="00BF7705" w:rsidP="00BF7705">
      <w:pPr>
        <w:pStyle w:val="ListParagraph"/>
        <w:numPr>
          <w:ilvl w:val="0"/>
          <w:numId w:val="8"/>
        </w:numPr>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Subdivision for JR DEV, LLC</w:t>
      </w:r>
      <w:r w:rsidRPr="003A68DD">
        <w:rPr>
          <w:rFonts w:ascii="Palatino Linotype" w:hAnsi="Palatino Linotype"/>
          <w:b/>
          <w:color w:val="000000" w:themeColor="text1"/>
          <w:sz w:val="22"/>
          <w:szCs w:val="22"/>
        </w:rPr>
        <w:t xml:space="preserve">.  </w:t>
      </w:r>
      <w:r w:rsidRPr="003A68DD">
        <w:rPr>
          <w:rFonts w:ascii="Palatino Linotype" w:hAnsi="Palatino Linotype"/>
          <w:bCs/>
          <w:color w:val="000000" w:themeColor="text1"/>
          <w:sz w:val="22"/>
          <w:szCs w:val="22"/>
        </w:rPr>
        <w:t>Tax MAP 1</w:t>
      </w:r>
      <w:r>
        <w:rPr>
          <w:rFonts w:ascii="Palatino Linotype" w:hAnsi="Palatino Linotype"/>
          <w:bCs/>
          <w:color w:val="000000" w:themeColor="text1"/>
          <w:sz w:val="22"/>
          <w:szCs w:val="22"/>
        </w:rPr>
        <w:t>3</w:t>
      </w:r>
      <w:r w:rsidRPr="003A68DD">
        <w:rPr>
          <w:rFonts w:ascii="Palatino Linotype" w:hAnsi="Palatino Linotype"/>
          <w:bCs/>
          <w:color w:val="000000" w:themeColor="text1"/>
          <w:sz w:val="22"/>
          <w:szCs w:val="22"/>
        </w:rPr>
        <w:t xml:space="preserve"> / LOT</w:t>
      </w:r>
      <w:r>
        <w:rPr>
          <w:rFonts w:ascii="Palatino Linotype" w:hAnsi="Palatino Linotype"/>
          <w:bCs/>
          <w:color w:val="000000" w:themeColor="text1"/>
          <w:sz w:val="22"/>
          <w:szCs w:val="22"/>
        </w:rPr>
        <w:t xml:space="preserve"> 5A – 74 River Road</w:t>
      </w:r>
      <w:r w:rsidRPr="003A68DD">
        <w:rPr>
          <w:rFonts w:ascii="Palatino Linotype" w:hAnsi="Palatino Linotype"/>
          <w:bCs/>
          <w:color w:val="000000" w:themeColor="text1"/>
          <w:sz w:val="22"/>
          <w:szCs w:val="22"/>
        </w:rPr>
        <w:t>.  The applicant propose</w:t>
      </w:r>
      <w:r>
        <w:rPr>
          <w:rFonts w:ascii="Palatino Linotype" w:hAnsi="Palatino Linotype"/>
          <w:bCs/>
          <w:color w:val="000000" w:themeColor="text1"/>
          <w:sz w:val="22"/>
          <w:szCs w:val="22"/>
        </w:rPr>
        <w:t>s</w:t>
      </w:r>
      <w:r w:rsidRPr="003A68DD">
        <w:rPr>
          <w:rFonts w:ascii="Palatino Linotype" w:hAnsi="Palatino Linotype"/>
          <w:bCs/>
          <w:color w:val="000000" w:themeColor="text1"/>
          <w:sz w:val="22"/>
          <w:szCs w:val="22"/>
        </w:rPr>
        <w:t xml:space="preserve"> to </w:t>
      </w:r>
      <w:r>
        <w:rPr>
          <w:rFonts w:ascii="Palatino Linotype" w:hAnsi="Palatino Linotype"/>
          <w:bCs/>
          <w:color w:val="000000" w:themeColor="text1"/>
          <w:sz w:val="22"/>
          <w:szCs w:val="22"/>
        </w:rPr>
        <w:t xml:space="preserve">subdivide an existing </w:t>
      </w:r>
      <w:proofErr w:type="gramStart"/>
      <w:r>
        <w:rPr>
          <w:rFonts w:ascii="Palatino Linotype" w:hAnsi="Palatino Linotype"/>
          <w:bCs/>
          <w:color w:val="000000" w:themeColor="text1"/>
          <w:sz w:val="22"/>
          <w:szCs w:val="22"/>
        </w:rPr>
        <w:t>5.71 acre</w:t>
      </w:r>
      <w:proofErr w:type="gramEnd"/>
      <w:r>
        <w:rPr>
          <w:rFonts w:ascii="Palatino Linotype" w:hAnsi="Palatino Linotype"/>
          <w:bCs/>
          <w:color w:val="000000" w:themeColor="text1"/>
          <w:sz w:val="22"/>
          <w:szCs w:val="22"/>
        </w:rPr>
        <w:t xml:space="preserve"> lot with road frontage on River Road and Shattuck Way into two lots consisting of 4.6 and 1.11 acres respectively.  The subject parcel is located in the Industrial Zoning District.  The Newington Zoning Board of Adjustment granted a variance on 5.13.26 to allow the creation of a 1.11 (48,512 </w:t>
      </w:r>
      <w:proofErr w:type="spellStart"/>
      <w:r>
        <w:rPr>
          <w:rFonts w:ascii="Palatino Linotype" w:hAnsi="Palatino Linotype"/>
          <w:bCs/>
          <w:color w:val="000000" w:themeColor="text1"/>
          <w:sz w:val="22"/>
          <w:szCs w:val="22"/>
        </w:rPr>
        <w:t>s.f.</w:t>
      </w:r>
      <w:proofErr w:type="spellEnd"/>
      <w:r>
        <w:rPr>
          <w:rFonts w:ascii="Palatino Linotype" w:hAnsi="Palatino Linotype"/>
          <w:bCs/>
          <w:color w:val="000000" w:themeColor="text1"/>
          <w:sz w:val="22"/>
          <w:szCs w:val="22"/>
        </w:rPr>
        <w:t xml:space="preserve">) acre lot where 4.6 acres (200,000 </w:t>
      </w:r>
      <w:proofErr w:type="spellStart"/>
      <w:r>
        <w:rPr>
          <w:rFonts w:ascii="Palatino Linotype" w:hAnsi="Palatino Linotype"/>
          <w:bCs/>
          <w:color w:val="000000" w:themeColor="text1"/>
          <w:sz w:val="22"/>
          <w:szCs w:val="22"/>
        </w:rPr>
        <w:t>s.f.</w:t>
      </w:r>
      <w:proofErr w:type="spellEnd"/>
      <w:r>
        <w:rPr>
          <w:rFonts w:ascii="Palatino Linotype" w:hAnsi="Palatino Linotype"/>
          <w:bCs/>
          <w:color w:val="000000" w:themeColor="text1"/>
          <w:sz w:val="22"/>
          <w:szCs w:val="22"/>
        </w:rPr>
        <w:t>) was required.</w:t>
      </w:r>
    </w:p>
    <w:p w14:paraId="29E83C4B" w14:textId="77777777" w:rsidR="00BF7705" w:rsidRDefault="00BF7705" w:rsidP="00BF7705">
      <w:pPr>
        <w:jc w:val="both"/>
        <w:rPr>
          <w:rFonts w:ascii="Palatino Linotype" w:hAnsi="Palatino Linotype"/>
          <w:b/>
          <w:color w:val="000000" w:themeColor="text1"/>
          <w:sz w:val="22"/>
          <w:szCs w:val="22"/>
        </w:rPr>
      </w:pPr>
    </w:p>
    <w:p w14:paraId="4D5DCA49" w14:textId="77777777" w:rsidR="00BF7705" w:rsidRPr="00186075" w:rsidRDefault="00BF7705" w:rsidP="00BF7705">
      <w:pPr>
        <w:pStyle w:val="ListParagraph"/>
        <w:numPr>
          <w:ilvl w:val="0"/>
          <w:numId w:val="8"/>
        </w:numPr>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Site Plan Review for </w:t>
      </w:r>
      <w:proofErr w:type="spellStart"/>
      <w:r>
        <w:rPr>
          <w:rFonts w:ascii="Palatino Linotype" w:hAnsi="Palatino Linotype"/>
          <w:b/>
          <w:color w:val="000000" w:themeColor="text1"/>
          <w:sz w:val="22"/>
          <w:szCs w:val="22"/>
        </w:rPr>
        <w:t>SubCOM</w:t>
      </w:r>
      <w:proofErr w:type="spellEnd"/>
      <w:r>
        <w:rPr>
          <w:rFonts w:ascii="Palatino Linotype" w:hAnsi="Palatino Linotype"/>
          <w:b/>
          <w:color w:val="000000" w:themeColor="text1"/>
          <w:sz w:val="22"/>
          <w:szCs w:val="22"/>
        </w:rPr>
        <w:t xml:space="preserve">, LLC.  </w:t>
      </w:r>
      <w:r>
        <w:rPr>
          <w:rFonts w:ascii="Palatino Linotype" w:hAnsi="Palatino Linotype"/>
          <w:bCs/>
          <w:color w:val="000000" w:themeColor="text1"/>
          <w:sz w:val="22"/>
          <w:szCs w:val="22"/>
        </w:rPr>
        <w:t xml:space="preserve">Tax MAP 27 / LOT 1 – 100 Piscataqua Drive.  The subject parcel is located in both the Industrial and Waterfront Industrial Zoning Districts.  The applicant proposes to construct several additions to the existing buildings including a 5,995 </w:t>
      </w:r>
      <w:proofErr w:type="spellStart"/>
      <w:r>
        <w:rPr>
          <w:rFonts w:ascii="Palatino Linotype" w:hAnsi="Palatino Linotype"/>
          <w:bCs/>
          <w:color w:val="000000" w:themeColor="text1"/>
          <w:sz w:val="22"/>
          <w:szCs w:val="22"/>
        </w:rPr>
        <w:t>s.f.</w:t>
      </w:r>
      <w:proofErr w:type="spellEnd"/>
      <w:r>
        <w:rPr>
          <w:rFonts w:ascii="Palatino Linotype" w:hAnsi="Palatino Linotype"/>
          <w:bCs/>
          <w:color w:val="000000" w:themeColor="text1"/>
          <w:sz w:val="22"/>
          <w:szCs w:val="22"/>
        </w:rPr>
        <w:t xml:space="preserve"> footprint addition for a 4-story, 45’ tall ‘pan building’; a 6,160 </w:t>
      </w:r>
      <w:proofErr w:type="spellStart"/>
      <w:r>
        <w:rPr>
          <w:rFonts w:ascii="Palatino Linotype" w:hAnsi="Palatino Linotype"/>
          <w:bCs/>
          <w:color w:val="000000" w:themeColor="text1"/>
          <w:sz w:val="22"/>
          <w:szCs w:val="22"/>
        </w:rPr>
        <w:t>s.f.</w:t>
      </w:r>
      <w:proofErr w:type="spellEnd"/>
      <w:r>
        <w:rPr>
          <w:rFonts w:ascii="Palatino Linotype" w:hAnsi="Palatino Linotype"/>
          <w:bCs/>
          <w:color w:val="000000" w:themeColor="text1"/>
          <w:sz w:val="22"/>
          <w:szCs w:val="22"/>
        </w:rPr>
        <w:t xml:space="preserve"> footprint addition for a 3-story, 36’ tall ‘chiller room’ and a 46-space parking lot.  </w:t>
      </w:r>
    </w:p>
    <w:p w14:paraId="771631D1" w14:textId="77777777" w:rsidR="00700C2B" w:rsidRPr="00BF7705" w:rsidRDefault="00700C2B" w:rsidP="00BF7705">
      <w:pPr>
        <w:rPr>
          <w:rFonts w:ascii="Palatino Linotype" w:hAnsi="Palatino Linotype"/>
          <w:color w:val="000000"/>
          <w:sz w:val="22"/>
          <w:szCs w:val="22"/>
          <w:lang w:eastAsia="en-US"/>
        </w:rPr>
      </w:pPr>
    </w:p>
    <w:p w14:paraId="03C2EDA6" w14:textId="5A996D76" w:rsidR="00BF7705" w:rsidRPr="00BF7705" w:rsidRDefault="00700C2B" w:rsidP="00BF7705">
      <w:pPr>
        <w:pStyle w:val="ListParagraph"/>
        <w:numPr>
          <w:ilvl w:val="0"/>
          <w:numId w:val="8"/>
        </w:numPr>
        <w:rPr>
          <w:rFonts w:ascii="Palatino Linotype" w:hAnsi="Palatino Linotype"/>
          <w:color w:val="000000"/>
          <w:sz w:val="22"/>
          <w:szCs w:val="22"/>
          <w:lang w:eastAsia="en-US"/>
        </w:rPr>
      </w:pPr>
      <w:r w:rsidRPr="00BF2639">
        <w:rPr>
          <w:rFonts w:ascii="Palatino Linotype" w:hAnsi="Palatino Linotype"/>
          <w:sz w:val="22"/>
          <w:szCs w:val="22"/>
        </w:rPr>
        <w:t xml:space="preserve">Review and Approve DRAFT Minutes from </w:t>
      </w:r>
      <w:r w:rsidR="00BF7705">
        <w:rPr>
          <w:rFonts w:ascii="Palatino Linotype" w:hAnsi="Palatino Linotype"/>
          <w:sz w:val="22"/>
          <w:szCs w:val="22"/>
        </w:rPr>
        <w:t>May 28</w:t>
      </w:r>
      <w:r w:rsidR="00573589">
        <w:rPr>
          <w:rFonts w:ascii="Palatino Linotype" w:hAnsi="Palatino Linotype"/>
          <w:sz w:val="22"/>
          <w:szCs w:val="22"/>
        </w:rPr>
        <w:t>, 2026;</w:t>
      </w:r>
    </w:p>
    <w:p w14:paraId="6CF04672" w14:textId="77777777" w:rsidR="00BF7705" w:rsidRPr="00BF7705" w:rsidRDefault="00BF7705" w:rsidP="00BF7705">
      <w:pPr>
        <w:pStyle w:val="ListParagraph"/>
        <w:rPr>
          <w:rFonts w:ascii="Palatino Linotype" w:hAnsi="Palatino Linotype"/>
          <w:color w:val="000000"/>
          <w:sz w:val="22"/>
          <w:szCs w:val="22"/>
          <w:lang w:eastAsia="en-US"/>
        </w:rPr>
      </w:pPr>
    </w:p>
    <w:p w14:paraId="3BB4A804" w14:textId="14B9F19C" w:rsidR="00BF7705" w:rsidRPr="00BF7705" w:rsidRDefault="00BF7705" w:rsidP="00BF7705">
      <w:pPr>
        <w:pStyle w:val="ListParagraph"/>
        <w:numPr>
          <w:ilvl w:val="0"/>
          <w:numId w:val="8"/>
        </w:numPr>
        <w:rPr>
          <w:rFonts w:ascii="Palatino Linotype" w:hAnsi="Palatino Linotype"/>
          <w:color w:val="000000"/>
          <w:sz w:val="22"/>
          <w:szCs w:val="22"/>
          <w:lang w:eastAsia="en-US"/>
        </w:rPr>
      </w:pPr>
      <w:r>
        <w:rPr>
          <w:rFonts w:ascii="Palatino Linotype" w:hAnsi="Palatino Linotype"/>
          <w:sz w:val="22"/>
          <w:szCs w:val="22"/>
        </w:rPr>
        <w:t xml:space="preserve">Review of previously sealed non-public meeting minutes in accordance with NHRSA </w:t>
      </w:r>
      <w:r>
        <w:t>§</w:t>
      </w:r>
      <w:r>
        <w:t>91-A:3, III</w:t>
      </w:r>
      <w:r>
        <w:t xml:space="preserve">.  </w:t>
      </w:r>
      <w:r w:rsidRPr="00D45777">
        <w:rPr>
          <w:b/>
          <w:bCs/>
          <w:i/>
          <w:iCs/>
        </w:rPr>
        <w:t xml:space="preserve">This Agenda Item will </w:t>
      </w:r>
      <w:r w:rsidR="00D45777" w:rsidRPr="00D45777">
        <w:rPr>
          <w:b/>
          <w:bCs/>
          <w:i/>
          <w:iCs/>
        </w:rPr>
        <w:t xml:space="preserve">be </w:t>
      </w:r>
      <w:r w:rsidRPr="00D45777">
        <w:rPr>
          <w:b/>
          <w:bCs/>
          <w:i/>
          <w:iCs/>
        </w:rPr>
        <w:t>non-public</w:t>
      </w:r>
      <w:r w:rsidR="00D45777" w:rsidRPr="00D45777">
        <w:rPr>
          <w:b/>
          <w:bCs/>
          <w:i/>
          <w:iCs/>
        </w:rPr>
        <w:t>.</w:t>
      </w:r>
    </w:p>
    <w:p w14:paraId="0160F62F" w14:textId="77777777" w:rsidR="00700C2B" w:rsidRPr="008350E4" w:rsidRDefault="00700C2B" w:rsidP="00700C2B">
      <w:pPr>
        <w:rPr>
          <w:rFonts w:ascii="Palatino Linotype" w:hAnsi="Palatino Linotype"/>
          <w:b/>
          <w:bCs/>
          <w:sz w:val="22"/>
          <w:szCs w:val="22"/>
        </w:rPr>
      </w:pPr>
    </w:p>
    <w:p w14:paraId="6F66BAA6" w14:textId="2158FA12" w:rsidR="0001741F" w:rsidRPr="0001741F" w:rsidRDefault="00700C2B" w:rsidP="00573589">
      <w:pPr>
        <w:pStyle w:val="ListParagraph"/>
        <w:numPr>
          <w:ilvl w:val="0"/>
          <w:numId w:val="8"/>
        </w:numPr>
        <w:rPr>
          <w:rFonts w:ascii="Palatino Linotype" w:hAnsi="Palatino Linotype"/>
          <w:color w:val="000000"/>
          <w:sz w:val="22"/>
          <w:szCs w:val="22"/>
          <w:lang w:eastAsia="en-US"/>
        </w:rPr>
      </w:pPr>
      <w:r w:rsidRPr="005914F3">
        <w:rPr>
          <w:rFonts w:ascii="Palatino Linotype" w:hAnsi="Palatino Linotype"/>
          <w:sz w:val="22"/>
          <w:szCs w:val="22"/>
        </w:rPr>
        <w:t>Adjourn.</w:t>
      </w:r>
    </w:p>
    <w:p w14:paraId="1E81AA15" w14:textId="77777777" w:rsidR="0001741F" w:rsidRPr="0001741F" w:rsidRDefault="0001741F" w:rsidP="0001741F">
      <w:pPr>
        <w:pStyle w:val="ListParagraph"/>
        <w:rPr>
          <w:rFonts w:ascii="Palatino Linotype" w:hAnsi="Palatino Linotype"/>
          <w:color w:val="000000"/>
          <w:sz w:val="22"/>
          <w:szCs w:val="22"/>
          <w:lang w:eastAsia="en-US"/>
        </w:rPr>
      </w:pPr>
    </w:p>
    <w:p w14:paraId="6CDB19F8" w14:textId="77777777" w:rsidR="0016459C" w:rsidRPr="0001741F" w:rsidRDefault="0016459C" w:rsidP="0001741F">
      <w:pPr>
        <w:pStyle w:val="ListParagraph"/>
        <w:rPr>
          <w:rFonts w:ascii="Palatino Linotype" w:hAnsi="Palatino Linotype"/>
          <w:color w:val="000000"/>
          <w:sz w:val="22"/>
          <w:szCs w:val="22"/>
          <w:lang w:eastAsia="en-US"/>
        </w:rPr>
      </w:pPr>
    </w:p>
    <w:p w14:paraId="74DC68B5" w14:textId="4ABAF6B4" w:rsidR="00700C2B" w:rsidRPr="009E024E" w:rsidRDefault="0001741F" w:rsidP="0001741F">
      <w:pPr>
        <w:ind w:firstLine="360"/>
        <w:jc w:val="both"/>
        <w:rPr>
          <w:rFonts w:ascii="Palatino Linotype" w:hAnsi="Palatino Linotype"/>
        </w:rPr>
      </w:pPr>
      <w:r w:rsidRPr="008E2771">
        <w:rPr>
          <w:rFonts w:ascii="Palatino Linotype" w:hAnsi="Palatino Linotype"/>
          <w:b/>
          <w:bCs/>
          <w:sz w:val="22"/>
          <w:szCs w:val="22"/>
        </w:rPr>
        <w:t>Denis Hebert,</w:t>
      </w:r>
      <w:r>
        <w:rPr>
          <w:rFonts w:ascii="Palatino Linotype" w:hAnsi="Palatino Linotype"/>
          <w:b/>
          <w:bCs/>
          <w:sz w:val="22"/>
          <w:szCs w:val="22"/>
        </w:rPr>
        <w:t xml:space="preserve"> Planning Board</w:t>
      </w:r>
      <w:r w:rsidRPr="008E2771">
        <w:rPr>
          <w:rFonts w:ascii="Palatino Linotype" w:hAnsi="Palatino Linotype"/>
          <w:b/>
          <w:bCs/>
          <w:sz w:val="22"/>
          <w:szCs w:val="22"/>
        </w:rPr>
        <w:t xml:space="preserve"> Chair</w:t>
      </w:r>
    </w:p>
    <w:sectPr w:rsidR="00700C2B" w:rsidRPr="009E024E" w:rsidSect="003364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B415" w14:textId="77777777" w:rsidR="00AB173E" w:rsidRDefault="00AB173E" w:rsidP="00AB173E">
      <w:r>
        <w:separator/>
      </w:r>
    </w:p>
  </w:endnote>
  <w:endnote w:type="continuationSeparator" w:id="0">
    <w:p w14:paraId="653AE674" w14:textId="77777777" w:rsidR="00AB173E" w:rsidRDefault="00AB173E" w:rsidP="00AB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970E" w14:textId="77777777" w:rsidR="00AB173E" w:rsidRDefault="00AB1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719F" w14:textId="77777777" w:rsidR="00AB173E" w:rsidRDefault="00AB1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DDD7" w14:textId="77777777" w:rsidR="00AB173E" w:rsidRDefault="00AB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861D" w14:textId="77777777" w:rsidR="00AB173E" w:rsidRDefault="00AB173E" w:rsidP="00AB173E">
      <w:r>
        <w:separator/>
      </w:r>
    </w:p>
  </w:footnote>
  <w:footnote w:type="continuationSeparator" w:id="0">
    <w:p w14:paraId="2C8E5A0F" w14:textId="77777777" w:rsidR="00AB173E" w:rsidRDefault="00AB173E" w:rsidP="00AB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E19" w14:textId="663F1691" w:rsidR="00AB173E" w:rsidRDefault="00AB1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0B7" w14:textId="1D519BCF" w:rsidR="00AB173E" w:rsidRDefault="00AB1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80D1" w14:textId="0426F985" w:rsidR="00AB173E" w:rsidRDefault="00AB17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DF"/>
    <w:multiLevelType w:val="hybridMultilevel"/>
    <w:tmpl w:val="A58ED9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91267"/>
    <w:multiLevelType w:val="hybridMultilevel"/>
    <w:tmpl w:val="3AF2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B6EBC"/>
    <w:multiLevelType w:val="hybridMultilevel"/>
    <w:tmpl w:val="A58ED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E7B09"/>
    <w:multiLevelType w:val="multilevel"/>
    <w:tmpl w:val="A4142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6AB6B1B"/>
    <w:multiLevelType w:val="hybridMultilevel"/>
    <w:tmpl w:val="29C6E33E"/>
    <w:lvl w:ilvl="0" w:tplc="CCE61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8456F4"/>
    <w:multiLevelType w:val="hybridMultilevel"/>
    <w:tmpl w:val="C160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B1C41"/>
    <w:multiLevelType w:val="hybridMultilevel"/>
    <w:tmpl w:val="2998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037C4"/>
    <w:multiLevelType w:val="hybridMultilevel"/>
    <w:tmpl w:val="13DC2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A3935"/>
    <w:multiLevelType w:val="hybridMultilevel"/>
    <w:tmpl w:val="BC92B0F4"/>
    <w:lvl w:ilvl="0" w:tplc="7B12034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91D52"/>
    <w:multiLevelType w:val="hybridMultilevel"/>
    <w:tmpl w:val="8DEA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7811">
    <w:abstractNumId w:val="6"/>
  </w:num>
  <w:num w:numId="2" w16cid:durableId="742222397">
    <w:abstractNumId w:val="4"/>
  </w:num>
  <w:num w:numId="3" w16cid:durableId="579754373">
    <w:abstractNumId w:val="7"/>
  </w:num>
  <w:num w:numId="4" w16cid:durableId="1532495917">
    <w:abstractNumId w:val="5"/>
  </w:num>
  <w:num w:numId="5" w16cid:durableId="581523395">
    <w:abstractNumId w:val="1"/>
  </w:num>
  <w:num w:numId="6" w16cid:durableId="971059547">
    <w:abstractNumId w:val="8"/>
  </w:num>
  <w:num w:numId="7" w16cid:durableId="1315258283">
    <w:abstractNumId w:val="3"/>
  </w:num>
  <w:num w:numId="8" w16cid:durableId="363822527">
    <w:abstractNumId w:val="2"/>
  </w:num>
  <w:num w:numId="9" w16cid:durableId="751856251">
    <w:abstractNumId w:val="9"/>
  </w:num>
  <w:num w:numId="10" w16cid:durableId="137870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CE"/>
    <w:rsid w:val="0001741F"/>
    <w:rsid w:val="00046A59"/>
    <w:rsid w:val="00096A22"/>
    <w:rsid w:val="00120436"/>
    <w:rsid w:val="00121C1D"/>
    <w:rsid w:val="00132274"/>
    <w:rsid w:val="001349D0"/>
    <w:rsid w:val="00143531"/>
    <w:rsid w:val="00143AF3"/>
    <w:rsid w:val="0016459C"/>
    <w:rsid w:val="001E65B5"/>
    <w:rsid w:val="001F7D7C"/>
    <w:rsid w:val="00206887"/>
    <w:rsid w:val="002123CE"/>
    <w:rsid w:val="002460B0"/>
    <w:rsid w:val="00282609"/>
    <w:rsid w:val="002B5C41"/>
    <w:rsid w:val="003364FA"/>
    <w:rsid w:val="003763AA"/>
    <w:rsid w:val="004C7C3A"/>
    <w:rsid w:val="004E2FA3"/>
    <w:rsid w:val="00573589"/>
    <w:rsid w:val="00585620"/>
    <w:rsid w:val="005A7992"/>
    <w:rsid w:val="005B3E20"/>
    <w:rsid w:val="006005B6"/>
    <w:rsid w:val="006D49FE"/>
    <w:rsid w:val="00700C2B"/>
    <w:rsid w:val="00727BE6"/>
    <w:rsid w:val="007A5309"/>
    <w:rsid w:val="007F11FF"/>
    <w:rsid w:val="00812F57"/>
    <w:rsid w:val="0086670F"/>
    <w:rsid w:val="008D18F8"/>
    <w:rsid w:val="008E2771"/>
    <w:rsid w:val="00914BE4"/>
    <w:rsid w:val="009320DC"/>
    <w:rsid w:val="00955581"/>
    <w:rsid w:val="00994FCD"/>
    <w:rsid w:val="009A4514"/>
    <w:rsid w:val="009D4251"/>
    <w:rsid w:val="009E024E"/>
    <w:rsid w:val="009F06B4"/>
    <w:rsid w:val="00A5523C"/>
    <w:rsid w:val="00A864B2"/>
    <w:rsid w:val="00AB173E"/>
    <w:rsid w:val="00AE08FF"/>
    <w:rsid w:val="00B06FC7"/>
    <w:rsid w:val="00B22089"/>
    <w:rsid w:val="00B6044D"/>
    <w:rsid w:val="00BD5307"/>
    <w:rsid w:val="00BF7705"/>
    <w:rsid w:val="00C37C8D"/>
    <w:rsid w:val="00CA19A6"/>
    <w:rsid w:val="00CA377F"/>
    <w:rsid w:val="00CB1DE7"/>
    <w:rsid w:val="00CD459C"/>
    <w:rsid w:val="00D45777"/>
    <w:rsid w:val="00DF7753"/>
    <w:rsid w:val="00E00CF3"/>
    <w:rsid w:val="00E27DD8"/>
    <w:rsid w:val="00E3635F"/>
    <w:rsid w:val="00EA5D22"/>
    <w:rsid w:val="00EC3963"/>
    <w:rsid w:val="00EE1B71"/>
    <w:rsid w:val="00F33E79"/>
    <w:rsid w:val="00F41CCC"/>
    <w:rsid w:val="00F476F5"/>
    <w:rsid w:val="00F77653"/>
    <w:rsid w:val="00F810E3"/>
    <w:rsid w:val="00FC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D6E20"/>
  <w15:chartTrackingRefBased/>
  <w15:docId w15:val="{7E7AA265-9F92-42E9-9192-5F3C2C4D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3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3CE"/>
    <w:pPr>
      <w:ind w:left="720"/>
      <w:contextualSpacing/>
    </w:pPr>
  </w:style>
  <w:style w:type="character" w:styleId="CommentReference">
    <w:name w:val="annotation reference"/>
    <w:basedOn w:val="DefaultParagraphFont"/>
    <w:uiPriority w:val="99"/>
    <w:semiHidden/>
    <w:unhideWhenUsed/>
    <w:rsid w:val="009E024E"/>
    <w:rPr>
      <w:sz w:val="16"/>
      <w:szCs w:val="16"/>
    </w:rPr>
  </w:style>
  <w:style w:type="paragraph" w:styleId="CommentText">
    <w:name w:val="annotation text"/>
    <w:basedOn w:val="Normal"/>
    <w:link w:val="CommentTextChar"/>
    <w:uiPriority w:val="99"/>
    <w:semiHidden/>
    <w:unhideWhenUsed/>
    <w:rsid w:val="009E024E"/>
    <w:rPr>
      <w:sz w:val="20"/>
      <w:szCs w:val="20"/>
    </w:rPr>
  </w:style>
  <w:style w:type="character" w:customStyle="1" w:styleId="CommentTextChar">
    <w:name w:val="Comment Text Char"/>
    <w:basedOn w:val="DefaultParagraphFont"/>
    <w:link w:val="CommentText"/>
    <w:uiPriority w:val="99"/>
    <w:semiHidden/>
    <w:rsid w:val="009E024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E024E"/>
    <w:rPr>
      <w:b/>
      <w:bCs/>
    </w:rPr>
  </w:style>
  <w:style w:type="character" w:customStyle="1" w:styleId="CommentSubjectChar">
    <w:name w:val="Comment Subject Char"/>
    <w:basedOn w:val="CommentTextChar"/>
    <w:link w:val="CommentSubject"/>
    <w:uiPriority w:val="99"/>
    <w:semiHidden/>
    <w:rsid w:val="009E024E"/>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AB173E"/>
    <w:pPr>
      <w:tabs>
        <w:tab w:val="center" w:pos="4680"/>
        <w:tab w:val="right" w:pos="9360"/>
      </w:tabs>
    </w:pPr>
  </w:style>
  <w:style w:type="character" w:customStyle="1" w:styleId="HeaderChar">
    <w:name w:val="Header Char"/>
    <w:basedOn w:val="DefaultParagraphFont"/>
    <w:link w:val="Header"/>
    <w:uiPriority w:val="99"/>
    <w:rsid w:val="00AB173E"/>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B173E"/>
    <w:pPr>
      <w:tabs>
        <w:tab w:val="center" w:pos="4680"/>
        <w:tab w:val="right" w:pos="9360"/>
      </w:tabs>
    </w:pPr>
  </w:style>
  <w:style w:type="character" w:customStyle="1" w:styleId="FooterChar">
    <w:name w:val="Footer Char"/>
    <w:basedOn w:val="DefaultParagraphFont"/>
    <w:link w:val="Footer"/>
    <w:uiPriority w:val="99"/>
    <w:rsid w:val="00AB173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9438">
      <w:bodyDiv w:val="1"/>
      <w:marLeft w:val="0"/>
      <w:marRight w:val="0"/>
      <w:marTop w:val="0"/>
      <w:marBottom w:val="0"/>
      <w:divBdr>
        <w:top w:val="none" w:sz="0" w:space="0" w:color="auto"/>
        <w:left w:val="none" w:sz="0" w:space="0" w:color="auto"/>
        <w:bottom w:val="none" w:sz="0" w:space="0" w:color="auto"/>
        <w:right w:val="none" w:sz="0" w:space="0" w:color="auto"/>
      </w:divBdr>
    </w:div>
    <w:div w:id="1152988925">
      <w:bodyDiv w:val="1"/>
      <w:marLeft w:val="0"/>
      <w:marRight w:val="0"/>
      <w:marTop w:val="0"/>
      <w:marBottom w:val="0"/>
      <w:divBdr>
        <w:top w:val="none" w:sz="0" w:space="0" w:color="auto"/>
        <w:left w:val="none" w:sz="0" w:space="0" w:color="auto"/>
        <w:bottom w:val="none" w:sz="0" w:space="0" w:color="auto"/>
        <w:right w:val="none" w:sz="0" w:space="0" w:color="auto"/>
      </w:divBdr>
    </w:div>
    <w:div w:id="1521161090">
      <w:bodyDiv w:val="1"/>
      <w:marLeft w:val="0"/>
      <w:marRight w:val="0"/>
      <w:marTop w:val="0"/>
      <w:marBottom w:val="0"/>
      <w:divBdr>
        <w:top w:val="none" w:sz="0" w:space="0" w:color="auto"/>
        <w:left w:val="none" w:sz="0" w:space="0" w:color="auto"/>
        <w:bottom w:val="none" w:sz="0" w:space="0" w:color="auto"/>
        <w:right w:val="none" w:sz="0" w:space="0" w:color="auto"/>
      </w:divBdr>
    </w:div>
    <w:div w:id="20580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Krebs</dc:creator>
  <cp:keywords/>
  <dc:description/>
  <cp:lastModifiedBy>John Krebs</cp:lastModifiedBy>
  <cp:revision>2</cp:revision>
  <cp:lastPrinted>2025-12-11T15:51:00Z</cp:lastPrinted>
  <dcterms:created xsi:type="dcterms:W3CDTF">2026-06-15T15:38:00Z</dcterms:created>
  <dcterms:modified xsi:type="dcterms:W3CDTF">2026-06-15T15:38:00Z</dcterms:modified>
</cp:coreProperties>
</file>